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FD" w:rsidRPr="000F2667" w:rsidRDefault="00BE79FD">
      <w:pPr>
        <w:rPr>
          <w:b/>
          <w:sz w:val="36"/>
          <w:szCs w:val="36"/>
        </w:rPr>
      </w:pPr>
      <w:r w:rsidRPr="000F2667">
        <w:rPr>
          <w:b/>
          <w:sz w:val="36"/>
          <w:szCs w:val="36"/>
        </w:rPr>
        <w:t xml:space="preserve">1.16.                Reading Recovery procedures </w:t>
      </w:r>
    </w:p>
    <w:p w:rsidR="00BE79FD" w:rsidRPr="00BE79FD" w:rsidRDefault="00BE79FD">
      <w:pPr>
        <w:rPr>
          <w:b/>
          <w:sz w:val="24"/>
          <w:szCs w:val="24"/>
          <w:u w:val="single"/>
        </w:rPr>
      </w:pPr>
      <w:r w:rsidRPr="00BE79FD">
        <w:rPr>
          <w:b/>
          <w:sz w:val="24"/>
          <w:szCs w:val="24"/>
          <w:u w:val="single"/>
        </w:rPr>
        <w:t xml:space="preserve">Rationale </w:t>
      </w:r>
    </w:p>
    <w:p w:rsidR="00BE79FD" w:rsidRDefault="00BE79FD">
      <w:pPr>
        <w:rPr>
          <w:sz w:val="24"/>
          <w:szCs w:val="24"/>
        </w:rPr>
      </w:pPr>
      <w:r w:rsidRPr="00BE79FD">
        <w:rPr>
          <w:sz w:val="24"/>
          <w:szCs w:val="24"/>
        </w:rPr>
        <w:t xml:space="preserve">The reading recovery programme is an effective early intervention reading programme designed to reduce the number of children with literacy difficulties by working intensively with a teacher 1 on 1. </w:t>
      </w:r>
    </w:p>
    <w:p w:rsidR="00BE79FD" w:rsidRPr="00BE79FD" w:rsidRDefault="00BE79FD">
      <w:pPr>
        <w:rPr>
          <w:sz w:val="24"/>
          <w:szCs w:val="24"/>
        </w:rPr>
      </w:pPr>
      <w:r>
        <w:rPr>
          <w:sz w:val="24"/>
          <w:szCs w:val="24"/>
        </w:rPr>
        <w:t xml:space="preserve">The children with the greatest needs in reading and writing </w:t>
      </w:r>
      <w:r w:rsidR="000F2667">
        <w:rPr>
          <w:sz w:val="24"/>
          <w:szCs w:val="24"/>
        </w:rPr>
        <w:t>will get the opportunity to become literate.</w:t>
      </w:r>
    </w:p>
    <w:p w:rsidR="00BE79FD" w:rsidRPr="00BE79FD" w:rsidRDefault="00BE79FD">
      <w:pPr>
        <w:rPr>
          <w:b/>
          <w:sz w:val="24"/>
          <w:szCs w:val="24"/>
          <w:u w:val="single"/>
        </w:rPr>
      </w:pPr>
      <w:r w:rsidRPr="00BE79FD">
        <w:rPr>
          <w:b/>
          <w:sz w:val="24"/>
          <w:szCs w:val="24"/>
          <w:u w:val="single"/>
        </w:rPr>
        <w:t>Purpose</w:t>
      </w:r>
    </w:p>
    <w:p w:rsidR="00BE79FD" w:rsidRDefault="00BE79FD">
      <w:pPr>
        <w:rPr>
          <w:sz w:val="24"/>
          <w:szCs w:val="24"/>
        </w:rPr>
      </w:pPr>
      <w:r w:rsidRPr="00BE79FD">
        <w:rPr>
          <w:sz w:val="24"/>
          <w:szCs w:val="24"/>
        </w:rPr>
        <w:t xml:space="preserve">Reading Recovery is a second chance prevention programme delivered at the end of the first year of schooling, or in the case of transient or ESOL children (English Speakers of Other Languages) children after 18 months of schooling. </w:t>
      </w:r>
    </w:p>
    <w:p w:rsidR="00BE79FD" w:rsidRDefault="00BE79FD">
      <w:pPr>
        <w:rPr>
          <w:sz w:val="24"/>
          <w:szCs w:val="24"/>
        </w:rPr>
      </w:pPr>
      <w:r>
        <w:rPr>
          <w:sz w:val="24"/>
          <w:szCs w:val="24"/>
        </w:rPr>
        <w:t xml:space="preserve">Young low achieving children will receive daily individual teaching which is intended to accelerate their progress to bring them up to the average level of achievement in their class. </w:t>
      </w:r>
    </w:p>
    <w:p w:rsidR="00BE79FD" w:rsidRPr="000F2667" w:rsidRDefault="00BE79FD">
      <w:pPr>
        <w:rPr>
          <w:b/>
          <w:sz w:val="24"/>
          <w:szCs w:val="24"/>
          <w:u w:val="single"/>
        </w:rPr>
      </w:pPr>
      <w:r w:rsidRPr="000F2667">
        <w:rPr>
          <w:b/>
          <w:sz w:val="24"/>
          <w:szCs w:val="24"/>
          <w:u w:val="single"/>
        </w:rPr>
        <w:t xml:space="preserve">Guidelines </w:t>
      </w:r>
    </w:p>
    <w:p w:rsidR="00BE79FD" w:rsidRDefault="00BE79FD">
      <w:pPr>
        <w:rPr>
          <w:sz w:val="24"/>
          <w:szCs w:val="24"/>
        </w:rPr>
      </w:pPr>
      <w:r>
        <w:rPr>
          <w:sz w:val="24"/>
          <w:szCs w:val="24"/>
        </w:rPr>
        <w:t>* Children entering the programme are those whose six year old net stanines are low and who are having marked difficulty with reading and writing.</w:t>
      </w:r>
    </w:p>
    <w:p w:rsidR="00BE79FD" w:rsidRDefault="00BE79FD">
      <w:pPr>
        <w:rPr>
          <w:sz w:val="24"/>
          <w:szCs w:val="24"/>
        </w:rPr>
      </w:pPr>
      <w:r>
        <w:rPr>
          <w:sz w:val="24"/>
          <w:szCs w:val="24"/>
        </w:rPr>
        <w:t xml:space="preserve">* In determining who enters the programme, oral language ability will be considered if children are at the same reading ability or who have the same reading needs. </w:t>
      </w:r>
    </w:p>
    <w:p w:rsidR="00BE79FD" w:rsidRDefault="00BE79FD">
      <w:pPr>
        <w:rPr>
          <w:sz w:val="24"/>
          <w:szCs w:val="24"/>
        </w:rPr>
      </w:pPr>
      <w:r>
        <w:rPr>
          <w:sz w:val="24"/>
          <w:szCs w:val="24"/>
        </w:rPr>
        <w:t>* It is the responsibility of the reading recovery teacher to liaise with the classroom teachers and to keep each other informed of progress and classroom reading/writing behaviour</w:t>
      </w:r>
    </w:p>
    <w:p w:rsidR="00BE79FD" w:rsidRDefault="00BE79FD">
      <w:pPr>
        <w:rPr>
          <w:sz w:val="24"/>
          <w:szCs w:val="24"/>
        </w:rPr>
      </w:pPr>
      <w:r>
        <w:rPr>
          <w:sz w:val="24"/>
          <w:szCs w:val="24"/>
        </w:rPr>
        <w:t>* All parents/guardian are to be contacted prior to the child entering the programme, and as far as possible a commitment is to be obtained from the parents/guardians to have their child at school every day.</w:t>
      </w:r>
    </w:p>
    <w:p w:rsidR="00BE79FD" w:rsidRPr="00BE79FD" w:rsidRDefault="00F06509">
      <w:pPr>
        <w:rPr>
          <w:sz w:val="24"/>
          <w:szCs w:val="24"/>
        </w:rPr>
      </w:pPr>
      <w:r>
        <w:rPr>
          <w:sz w:val="24"/>
          <w:szCs w:val="24"/>
        </w:rPr>
        <w:t>August 2013</w:t>
      </w:r>
      <w:bookmarkStart w:id="0" w:name="_GoBack"/>
      <w:bookmarkEnd w:id="0"/>
    </w:p>
    <w:sectPr w:rsidR="00BE79FD" w:rsidRPr="00BE7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FD"/>
    <w:rsid w:val="000F2667"/>
    <w:rsid w:val="00331B59"/>
    <w:rsid w:val="00BE79FD"/>
    <w:rsid w:val="00F065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Parnell School</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Cain</dc:creator>
  <cp:lastModifiedBy>Gary Cain</cp:lastModifiedBy>
  <cp:revision>2</cp:revision>
  <cp:lastPrinted>2013-08-16T00:24:00Z</cp:lastPrinted>
  <dcterms:created xsi:type="dcterms:W3CDTF">2013-08-15T23:58:00Z</dcterms:created>
  <dcterms:modified xsi:type="dcterms:W3CDTF">2013-08-16T00:25:00Z</dcterms:modified>
</cp:coreProperties>
</file>